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完结日  审判与回归的预言地球编年史  第7部</w:t>
      </w:r>
    </w:p>
    <w:p>
      <w:r>
        <w:rPr>
          <w:rFonts w:ascii="宋体" w:hAnsi="宋体" w:eastAsia="宋体"/>
          <w:sz w:val="24"/>
        </w:rPr>
        <w:t>（美）撒迦利亚·西琴著；龚力译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完结日  审判与回归的预言地球编年史  第7部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（美）撒迦利亚·西琴著；龚力译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本书出售、求购地址：https://www.jiaokey.com/book/detail/13311683.html</w:t>
      </w:r>
    </w:p>
    <w:p>
      <w:r>
        <w:t>更多相关图书推荐：https://www.jiaokey.com</w:t>
      </w:r>
    </w:p>
    <w:p>
      <w:r>
        <w:t>（美）撒迦利亚·西琴著；龚力译 其他作品：https://www.jiaokey.com/tag/（美）撒迦利亚·西琴著；龚力译.html</w:t>
      </w:r>
    </w:p>
    <w:p>
      <w:r>
        <w:t>重庆出版社 出版图书：https://www.jiaokey.com/tag/重庆出版社.html</w:t>
      </w:r>
    </w:p>
    <w:p>
      <w:r>
        <w:t>关键词搜索：https://www.jiaokey.com/tag/完结日  审判与回归的预言地球编年史  第7部.html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