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国际共运史与社会主义研究辑刊  2012年卷  总第2卷</w:t>
      </w:r>
    </w:p>
    <w:p>
      <w:r>
        <w:rPr>
          <w:rFonts w:ascii="宋体" w:hAnsi="宋体" w:eastAsia="宋体"/>
          <w:sz w:val="24"/>
        </w:rPr>
        <w:t>程玉海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国际共运史与社会主义研究辑刊  2012年卷  总第2卷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程玉海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本书出售、求购地址：https://www.jiaokey.com/book/detail/13311582.html</w:t>
      </w:r>
    </w:p>
    <w:p>
      <w:r>
        <w:t>更多相关图书推荐：https://www.jiaokey.com</w:t>
      </w:r>
    </w:p>
    <w:p>
      <w:r>
        <w:t>程玉海 其他作品：https://www.jiaokey.com/tag/程玉海.html</w:t>
      </w:r>
    </w:p>
    <w:p>
      <w:r>
        <w:t>关键词搜索：https://www.jiaokey.com/tag/国际共运史与社会主义研究辑刊  2012年卷  总第2卷.html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