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德意志文化研究  第7辑</w:t>
      </w:r>
    </w:p>
    <w:p>
      <w:r>
        <w:rPr>
          <w:rFonts w:ascii="宋体" w:hAnsi="宋体" w:eastAsia="宋体"/>
          <w:sz w:val="24"/>
        </w:rPr>
        <w:t>北京外国语大学德意志文化中心编；殷桐生主编；顾俊礼，冯晓虎，崔岚副主编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德意志文化研究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北京外国语大学德意志文化中心编；殷桐生主编；顾俊礼，冯晓虎，崔岚副主编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本书出售、求购地址：https://www.jiaokey.com/book/detail/13311199.html</w:t>
      </w:r>
    </w:p>
    <w:p>
      <w:r>
        <w:t>更多相关图书推荐：https://www.jiaokey.com</w:t>
      </w:r>
    </w:p>
    <w:p>
      <w:r>
        <w:t>北京外国语大学德意志文化中心编；殷桐生主编；顾俊礼，冯晓虎，崔岚副主编 其他作品：https://www.jiaokey.com/tag/北京外国语大学德意志文化中心编；殷桐生主编；顾俊礼，冯晓虎，崔岚副主编.html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关键词搜索：https://www.jiaokey.com/tag/德意志文化研究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