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健美操修炼</w:t>
      </w:r>
    </w:p>
    <w:p>
      <w:r>
        <w:rPr>
          <w:rFonts w:ascii="宋体" w:hAnsi="宋体" w:eastAsia="宋体"/>
          <w:sz w:val="24"/>
        </w:rPr>
        <w:t>周建设，李先雄主编；黄鑫，李萍，周强猛等副主编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周建设，李先雄主编；黄鑫，李萍，周强猛等副主编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本书出售、求购地址：https://www.jiaokey.com/book/detail/13311084.html</w:t>
      </w:r>
    </w:p>
    <w:p>
      <w:r>
        <w:t>更多相关图书推荐：https://www.jiaokey.com</w:t>
      </w:r>
    </w:p>
    <w:p>
      <w:r>
        <w:t>周建设，李先雄主编；黄鑫，李萍，周强猛等副主编 其他作品：https://www.jiaokey.com/tag/周建设，李先雄主编；黄鑫，李萍，周强猛等副主编.html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关键词搜索：https://www.jiaokey.com/tag/健美操修炼.html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