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企业税费计算及纳税申报习题与实训</w:t>
      </w:r>
    </w:p>
    <w:p>
      <w:r>
        <w:rPr>
          <w:rFonts w:ascii="宋体" w:hAnsi="宋体" w:eastAsia="宋体"/>
          <w:sz w:val="24"/>
        </w:rPr>
        <w:t>梁萍，刘满华主编；杨朝玉，刘雯副主编；陈希晖主审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企业税费计算及纳税申报习题与实训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梁萍，刘满华主编；杨朝玉，刘雯副主编；陈希晖主审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本书出售、求购地址：https://www.jiaokey.com/book/detail/13310995.html</w:t>
      </w:r>
    </w:p>
    <w:p>
      <w:r>
        <w:t>更多相关图书推荐：https://www.jiaokey.com</w:t>
      </w:r>
    </w:p>
    <w:p>
      <w:r>
        <w:t>梁萍，刘满华主编；杨朝玉，刘雯副主编；陈希晖主审 其他作品：https://www.jiaokey.com/tag/梁萍，刘满华主编；杨朝玉，刘雯副主编；陈希晖主审.html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