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促进居民收入分配结构调整的财税政策研究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促进居民收入分配结构调整的财税政策研究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本书出售、求购地址：https://www.jiaokey.com/book/detail/13310986.html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关键词搜索：https://www.jiaokey.com/tag/促进居民收入分配结构调整的财税政策研究.html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