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书名：走向晋商文化的深处  晋商伦理的当代阐释</w:t>
      </w:r>
    </w:p>
    <w:p>
      <w:r>
        <w:t>作者：薛勇民编</w:t>
      </w:r>
    </w:p>
    <w:p>
      <w:r>
        <w:t>出版社：北京：人民出版社</w:t>
      </w:r>
    </w:p>
    <w:p>
      <w:r>
        <w:t>出版日期：2013.01</w:t>
      </w:r>
    </w:p>
    <w:p>
      <w:r>
        <w:t>总页数：239</w:t>
      </w:r>
    </w:p>
    <w:p>
      <w:r>
        <w:t>更多请访问教客网: www.jiaokey.com</w:t>
      </w:r>
    </w:p>
    <w:p>
      <w:r>
        <w:t>走向晋商文化的深处  晋商伦理的当代阐释 评论地址：https://www.jiaokey.com/book/detail/13310775.html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