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大明猩  2</w:t>
      </w:r>
    </w:p>
    <w:p>
      <w:r>
        <w:rPr>
          <w:rFonts w:ascii="宋体" w:hAnsi="宋体" w:eastAsia="宋体"/>
          <w:sz w:val="24"/>
        </w:rPr>
        <w:t>（韩）许英万著；凤凰天使韩剧社若水不争译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（韩）许英万著；凤凰天使韩剧社若水不争译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本书出售、求购地址：https://www.jiaokey.com/book/detail/13310406.html</w:t>
      </w:r>
    </w:p>
    <w:p>
      <w:r>
        <w:t>更多相关图书推荐：https://www.jiaokey.com</w:t>
      </w:r>
    </w:p>
    <w:p>
      <w:r>
        <w:t>（韩）许英万著；凤凰天使韩剧社若水不争译 其他作品：https://www.jiaokey.com/tag/（韩）许英万著；凤凰天使韩剧社若水不争译.html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关键词搜索：https://www.jiaokey.com/tag/大明猩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