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二十国集团发展报告  2012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本书出售、求购地址：https://www.jiaokey.com/book/detail/13310001.html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关键词搜索：https://www.jiaokey.com/tag/二十国集团发展报告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