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书名：安阳概况</w:t>
      </w:r>
    </w:p>
    <w:p>
      <w:r>
        <w:t>作者：中共安阳市委政策研究室编；段长山主编；卢学堂，来亮，杨超建副主编</w:t>
      </w:r>
    </w:p>
    <w:p>
      <w:r>
        <w:t>出版社：中共安阳市委政策研究室</w:t>
      </w:r>
    </w:p>
    <w:p>
      <w:r>
        <w:t>出版日期：1986</w:t>
      </w:r>
    </w:p>
    <w:p>
      <w:r>
        <w:t>总页数：212</w:t>
      </w:r>
    </w:p>
    <w:p>
      <w:r>
        <w:t>更多请访问教客网: www.jiaokey.com</w:t>
      </w:r>
    </w:p>
    <w:p>
      <w:r>
        <w:t>安阳概况 评论地址：https://www.jiaokey.com/book/detail/13309811.html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