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河南文苑英华  曲艺卷  1978-1995</w:t>
      </w:r>
    </w:p>
    <w:p>
      <w:r>
        <w:rPr>
          <w:rFonts w:ascii="宋体" w:hAnsi="宋体" w:eastAsia="宋体"/>
          <w:sz w:val="24"/>
        </w:rPr>
        <w:t>河南省文学艺术界联合会编；王岭群，李国经主编；裴建中，杨天奇，兰建堂副主编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河南文苑英华  曲艺卷  1978-1995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河南省文学艺术界联合会编；王岭群，李国经主编；裴建中，杨天奇，兰建堂副主编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本书出售、求购地址：https://www.jiaokey.com/book/detail/13309465.html</w:t>
      </w:r>
    </w:p>
    <w:p>
      <w:r>
        <w:t>更多相关图书推荐：https://www.jiaokey.com</w:t>
      </w:r>
    </w:p>
    <w:p>
      <w:r>
        <w:t>河南省文学艺术界联合会编；王岭群，李国经主编；裴建中，杨天奇，兰建堂副主编 其他作品：https://www.jiaokey.com/tag/河南省文学艺术界联合会编；王岭群，李国经主编；裴建中，杨天奇，兰建堂副主编.html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关键词搜索：https://www.jiaokey.com/tag/河南文苑英华  曲艺卷  1978-1995.html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