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4  气候与灾害科学技术集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4  气候与灾害科学技术集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本书出售、求购地址：https://www.jiaokey.com/book/detail/13309042.html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4  气候与灾害科学技术集.html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