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中华医学会骨科学会骨科新技术学术论文选编  脊柱疾病及创作分册</w:t>
      </w:r>
    </w:p>
    <w:p>
      <w:r>
        <w:rPr>
          <w:rFonts w:ascii="宋体" w:hAnsi="宋体" w:eastAsia="宋体"/>
          <w:sz w:val="24"/>
        </w:rPr>
        <w:t>吴之康，王裕民，任玉珠主编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中华医学会骨科学会骨科新技术学术论文选编  脊柱疾病及创作分册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吴之康，王裕民，任玉珠主编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本书出售、求购地址：https://www.jiaokey.com/book/detail/13308373.html</w:t>
      </w:r>
    </w:p>
    <w:p>
      <w:r>
        <w:t>更多相关图书推荐：https://www.jiaokey.com</w:t>
      </w:r>
    </w:p>
    <w:p>
      <w:r>
        <w:t>吴之康，王裕民，任玉珠主编 其他作品：https://www.jiaokey.com/tag/吴之康，王裕民，任玉珠主编.html</w:t>
      </w:r>
    </w:p>
    <w:p>
      <w:r>
        <w:t>关键词搜索：https://www.jiaokey.com/tag/中华医学会骨科学会骨科新技术学术论文选编  脊柱疾病及创作分册.html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