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人体组织相容性主要复合体  HLA 1982</w:t>
      </w:r>
    </w:p>
    <w:p>
      <w:r>
        <w:rPr>
          <w:rFonts w:ascii="宋体" w:hAnsi="宋体" w:eastAsia="宋体"/>
          <w:sz w:val="24"/>
        </w:rPr>
        <w:t>（法）让·多，塞原著；鞠利雅等译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人体组织相容性主要复合体  HLA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（法）让·多，塞原著；鞠利雅等译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广西壮族自治区人了医院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本书出售、求购地址：https://www.jiaokey.com/book/detail/13308277.html</w:t>
      </w:r>
    </w:p>
    <w:p>
      <w:r>
        <w:t>更多相关图书推荐：https://www.jiaokey.com</w:t>
      </w:r>
    </w:p>
    <w:p>
      <w:r>
        <w:t>（法）让·多，塞原著；鞠利雅等译 其他作品：https://www.jiaokey.com/tag/（法）让·多，塞原著；鞠利雅等译.html</w:t>
      </w:r>
    </w:p>
    <w:p>
      <w:r>
        <w:t>广西壮族自治区人了医院 出版图书：https://www.jiaokey.com/tag/广西壮族自治区人了医院.html</w:t>
      </w:r>
    </w:p>
    <w:p>
      <w:r>
        <w:t>关键词搜索：https://www.jiaokey.com/tag/人体组织相容性主要复合体  HLA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