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书名：想怎么走就怎么走</w:t>
      </w:r>
    </w:p>
    <w:p>
      <w:r>
        <w:t>作者：李姗姗著；晴天娃娃绘</w:t>
      </w:r>
    </w:p>
    <w:p>
      <w:r>
        <w:t>出版社：杭州：浙江少年儿童出版社</w:t>
      </w:r>
    </w:p>
    <w:p>
      <w:r>
        <w:t>出版日期：2013.07</w:t>
      </w:r>
    </w:p>
    <w:p>
      <w:r>
        <w:t>总页数：59</w:t>
      </w:r>
    </w:p>
    <w:p>
      <w:r>
        <w:t>更多请访问教客网: www.jiaokey.com</w:t>
      </w:r>
    </w:p>
    <w:p>
      <w:r>
        <w:t>想怎么走就怎么走 评论地址：https://www.jiaokey.com/book/detail/13306806.html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