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焦作市文物景观导游词</w:t>
      </w:r>
    </w:p>
    <w:p>
      <w:r>
        <w:rPr>
          <w:rFonts w:ascii="宋体" w:hAnsi="宋体" w:eastAsia="宋体"/>
          <w:sz w:val="24"/>
        </w:rPr>
        <w:t>焦作市文化局，焦作市文物事业管理处编；杨保群主编；马正元，郭建设，郝庆全等副主编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焦作市文物景观导游词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焦作市文化局，焦作市文物事业管理处编；杨保群主编；马正元，郭建设，郝庆全等副主编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焦作市文化局；焦作市文物事业管理处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本书出售、求购地址：https://www.jiaokey.com/book/detail/13305968.html</w:t>
      </w:r>
    </w:p>
    <w:p>
      <w:r>
        <w:t>更多相关图书推荐：https://www.jiaokey.com</w:t>
      </w:r>
    </w:p>
    <w:p>
      <w:r>
        <w:t>焦作市文化局，焦作市文物事业管理处编；杨保群主编；马正元，郭建设，郝庆全等副主编 其他作品：https://www.jiaokey.com/tag/焦作市文化局，焦作市文物事业管理处编；杨保群主编；马正元，郭建设，郝庆全等副主编.html</w:t>
      </w:r>
    </w:p>
    <w:p>
      <w:r>
        <w:t>焦作市文化局；焦作市文物事业管理处 出版图书：https://www.jiaokey.com/tag/焦作市文化局；焦作市文物事业管理处.html</w:t>
      </w:r>
    </w:p>
    <w:p>
      <w:r>
        <w:t>关键词搜索：https://www.jiaokey.com/tag/焦作市文物景观导游词.html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