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管城史话</w:t>
      </w:r>
    </w:p>
    <w:p>
      <w:r>
        <w:rPr>
          <w:rFonts w:ascii="宋体" w:hAnsi="宋体" w:eastAsia="宋体"/>
          <w:sz w:val="24"/>
        </w:rPr>
        <w:t>管城回族区史志编纂委员会编；戴济民，周遂枝主编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管城回族区史志编纂委员会编；戴济民，周遂枝主编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本书出售、求购地址：https://www.jiaokey.com/book/detail/13305734.html</w:t>
      </w:r>
    </w:p>
    <w:p>
      <w:r>
        <w:t>更多相关图书推荐：https://www.jiaokey.com</w:t>
      </w:r>
    </w:p>
    <w:p>
      <w:r>
        <w:t>管城回族区史志编纂委员会编；戴济民，周遂枝主编 其他作品：https://www.jiaokey.com/tag/管城回族区史志编纂委员会编；戴济民，周遂枝主编.html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关键词搜索：https://www.jiaokey.com/tag/管城史话.html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