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大学英语新理念综合教程  第3册  综合实训</w:t>
      </w:r>
    </w:p>
    <w:p>
      <w:r>
        <w:rPr>
          <w:rFonts w:ascii="宋体" w:hAnsi="宋体" w:eastAsia="宋体"/>
          <w:sz w:val="24"/>
        </w:rPr>
        <w:t>马玉玲，郑淑媛总主编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大学英语新理念综合教程  第3册  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马玉玲，郑淑媛总主编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本书出售、求购地址：https://www.jiaokey.com/book/detail/13305253.html</w:t>
      </w:r>
    </w:p>
    <w:p>
      <w:r>
        <w:t>更多相关图书推荐：https://www.jiaokey.com</w:t>
      </w:r>
    </w:p>
    <w:p>
      <w:r>
        <w:t>马玉玲，郑淑媛总主编 其他作品：https://www.jiaokey.com/tag/马玉玲，郑淑媛总主编.html</w:t>
      </w:r>
    </w:p>
    <w:p>
      <w:r>
        <w:t>北京出版集团公司；北京：北京出版社 出版图书：https://www.jiaokey.com/tag/北京出版集团公司；北京：北京出版社.html</w:t>
      </w:r>
    </w:p>
    <w:p>
      <w:r>
        <w:t>关键词搜索：https://www.jiaokey.com/tag/大学英语新理念综合教程  第3册  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