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电子琴名曲全集  3  结婚颂歌  中级</w:t>
      </w:r>
    </w:p>
    <w:p>
      <w:r>
        <w:rPr>
          <w:rFonts w:ascii="宋体" w:hAnsi="宋体" w:eastAsia="宋体"/>
          <w:sz w:val="24"/>
        </w:rPr>
        <w:t>斋藤英美编曲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电子琴名曲全集  3  结婚颂歌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斋藤英美编曲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本书出售、求购地址：https://www.jiaokey.com/book/detail/13304956.html</w:t>
      </w:r>
    </w:p>
    <w:p>
      <w:r>
        <w:t>更多相关图书推荐：https://www.jiaokey.com</w:t>
      </w:r>
    </w:p>
    <w:p>
      <w:r>
        <w:t>斋藤英美编曲 其他作品：https://www.jiaokey.com/tag/斋藤英美编曲.html</w:t>
      </w:r>
    </w:p>
    <w:p>
      <w:r>
        <w:t>美乐出版社 出版图书：https://www.jiaokey.com/tag/美乐出版社.html</w:t>
      </w:r>
    </w:p>
    <w:p>
      <w:r>
        <w:t>关键词搜索：https://www.jiaokey.com/tag/电子琴名曲全集  3  结婚颂歌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