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书名：中国吉祥纹样设计大系  2  祥禽瑞兽编  2</w:t>
      </w:r>
    </w:p>
    <w:p>
      <w:r>
        <w:t>作者：郑军主编；郑军，远宏，祥波编著</w:t>
      </w:r>
    </w:p>
    <w:p>
      <w:r>
        <w:t>出版社：南宁：广西美术出版社</w:t>
      </w:r>
    </w:p>
    <w:p>
      <w:r>
        <w:t>出版日期：1996.08</w:t>
      </w:r>
    </w:p>
    <w:p>
      <w:r>
        <w:t>总页数：154</w:t>
      </w:r>
    </w:p>
    <w:p>
      <w:r>
        <w:t>更多请访问教客网: www.jiaokey.com</w:t>
      </w:r>
    </w:p>
    <w:p>
      <w:r>
        <w:t>中国吉祥纹样设计大系  2  祥禽瑞兽编  2 评论地址：https://www.jiaokey.com/book/detail/13304517.html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