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Excel2007高效办公  财务管理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Excel2007高效办公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本书出售、求购地址：https://www.jiaokey.com/book/detail/13303823.html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关键词搜索：https://www.jiaokey.com/tag/Excel2007高效办公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