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Pro/Engineer建模入门到高手的必备宝典  Pro/Engineer Wildfire  5.0实用教程</w:t>
      </w:r>
    </w:p>
    <w:p>
      <w:r>
        <w:rPr>
          <w:rFonts w:ascii="宋体" w:hAnsi="宋体" w:eastAsia="宋体"/>
          <w:sz w:val="24"/>
        </w:rPr>
        <w:t>吴新佳，莫丽萍，魏冠义主编；刘显龙，张燕琴，陈楠等副主编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Pro/Engineer建模入门到高手的必备宝典  Pro/Engineer Wildfire  5.0实用教程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吴新佳，莫丽萍，魏冠义主编；刘显龙，张燕琴，陈楠等副主编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本书出售、求购地址：https://www.jiaokey.com/book/detail/13303765.html</w:t>
      </w:r>
    </w:p>
    <w:p>
      <w:r>
        <w:t>更多相关图书推荐：https://www.jiaokey.com</w:t>
      </w:r>
    </w:p>
    <w:p>
      <w:r>
        <w:t>吴新佳，莫丽萍，魏冠义主编；刘显龙，张燕琴，陈楠等副主编 其他作品：https://www.jiaokey.com/tag/吴新佳，莫丽萍，魏冠义主编；刘显龙，张燕琴，陈楠等副主编.html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关键词搜索：https://www.jiaokey.com/tag/Pro/Engineer建模入门到高手的必备宝典  Pro/Engineer Wildfire  5.0实用教程.html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