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朱言志同志工作大事记  2003-2010</w:t>
      </w:r>
    </w:p>
    <w:p>
      <w:r>
        <w:rPr>
          <w:rFonts w:ascii="宋体" w:hAnsi="宋体" w:eastAsia="宋体"/>
          <w:sz w:val="24"/>
        </w:rPr>
        <w:t>中共淇县县委党史研究室编；李卫春主编；王良富，王青盛，于建新等副主编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朱言志同志工作大事记  2003-2010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中共淇县县委党史研究室编；李卫春主编；王良富，王青盛，于建新等副主编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本书出售、求购地址：https://www.jiaokey.com/book/detail/13303514.html</w:t>
      </w:r>
    </w:p>
    <w:p>
      <w:r>
        <w:t>更多相关图书推荐：https://www.jiaokey.com</w:t>
      </w:r>
    </w:p>
    <w:p>
      <w:r>
        <w:t>中共淇县县委党史研究室编；李卫春主编；王良富，王青盛，于建新等副主编 其他作品：https://www.jiaokey.com/tag/中共淇县县委党史研究室编；李卫春主编；王良富，王青盛，于建新等副主编.html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关键词搜索：https://www.jiaokey.com/tag/朱言志同志工作大事记  2003-2010.html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