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尉氏县人大志</w:t>
      </w:r>
    </w:p>
    <w:p>
      <w:r>
        <w:rPr>
          <w:rFonts w:ascii="宋体" w:hAnsi="宋体" w:eastAsia="宋体"/>
          <w:sz w:val="24"/>
        </w:rPr>
        <w:t>尉氏县人大常委会编；李顺海总编辑；史明坤，于兆福，过岚亭副总编辑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尉氏县人大志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尉氏县人大常委会编；李顺海总编辑；史明坤，于兆福，过岚亭副总编辑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尉氏县人大常委会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本书出售、求购地址：https://www.jiaokey.com/book/detail/13303332.html</w:t>
      </w:r>
    </w:p>
    <w:p>
      <w:r>
        <w:t>更多相关图书推荐：https://www.jiaokey.com</w:t>
      </w:r>
    </w:p>
    <w:p>
      <w:r>
        <w:t>尉氏县人大常委会编；李顺海总编辑；史明坤，于兆福，过岚亭副总编辑 其他作品：https://www.jiaokey.com/tag/尉氏县人大常委会编；李顺海总编辑；史明坤，于兆福，过岚亭副总编辑.html</w:t>
      </w:r>
    </w:p>
    <w:p>
      <w:r>
        <w:t>尉氏县人大常委会 出版图书：https://www.jiaokey.com/tag/尉氏县人大常委会.html</w:t>
      </w:r>
    </w:p>
    <w:p>
      <w:r>
        <w:t>关键词搜索：https://www.jiaokey.com/tag/尉氏县人大志.html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