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书名：中部崛起看河南  第四届“网上看河南”采风活动</w:t>
      </w:r>
    </w:p>
    <w:p>
      <w:r>
        <w:t>作者：李新全主编；倪玉联，田建光副主编</w:t>
      </w:r>
    </w:p>
    <w:p>
      <w:r>
        <w:t>出版社：郑州：河南人民出版社</w:t>
      </w:r>
    </w:p>
    <w:p>
      <w:r>
        <w:t>出版日期：2005.10</w:t>
      </w:r>
    </w:p>
    <w:p>
      <w:r>
        <w:t>总页数：162</w:t>
      </w:r>
    </w:p>
    <w:p>
      <w:r>
        <w:t>更多请访问教客网: www.jiaokey.com</w:t>
      </w:r>
    </w:p>
    <w:p>
      <w:r>
        <w:t>中部崛起看河南  第四届“网上看河南”采风活动 评论地址：https://www.jiaokey.com/book/detail/13303161.html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