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东北抗日烈士生平事迹片断  抗日英雄陈翰章</w:t>
      </w:r>
    </w:p>
    <w:p>
      <w:r>
        <w:rPr>
          <w:rFonts w:ascii="宋体" w:hAnsi="宋体" w:eastAsia="宋体"/>
          <w:sz w:val="24"/>
        </w:rPr>
        <w:t>东北烈士纪念馆编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东北抗日烈士生平事迹片断  抗日英雄陈翰章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本书出售、求购地址：https://www.jiaokey.com/book/detail/13302273.html</w:t>
      </w:r>
    </w:p>
    <w:p>
      <w:r>
        <w:t>更多相关图书推荐：https://www.jiaokey.com</w:t>
      </w:r>
    </w:p>
    <w:p>
      <w:r>
        <w:t>东北烈士纪念馆编 其他作品：https://www.jiaokey.com/tag/东北烈士纪念馆编.html</w:t>
      </w:r>
    </w:p>
    <w:p>
      <w:r>
        <w:t>关键词搜索：https://www.jiaokey.com/tag/东北抗日烈士生平事迹片断  抗日英雄陈翰章.html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