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蔷薇情话系列  恋到痴狂醉红尘</w:t>
      </w:r>
    </w:p>
    <w:p>
      <w:r>
        <w:rPr>
          <w:rFonts w:ascii="宋体" w:hAnsi="宋体" w:eastAsia="宋体"/>
          <w:sz w:val="24"/>
        </w:rPr>
        <w:t>（台湾）左晴雯著；阡陌主编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蔷薇情话系列  恋到痴狂醉红尘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（台湾）左晴雯著；阡陌主编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时代文艺出版社；台湾万盛出版有限公司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本书出售、求购地址：https://www.jiaokey.com/book/detail/13302197.html</w:t>
      </w:r>
    </w:p>
    <w:p>
      <w:r>
        <w:t>更多相关图书推荐：https://www.jiaokey.com</w:t>
      </w:r>
    </w:p>
    <w:p>
      <w:r>
        <w:t>（台湾）左晴雯著；阡陌主编 其他作品：https://www.jiaokey.com/tag/（台湾）左晴雯著；阡陌主编.html</w:t>
      </w:r>
    </w:p>
    <w:p>
      <w:r>
        <w:t>时代文艺出版社；台湾万盛出版有限公司 出版图书：https://www.jiaokey.com/tag/时代文艺出版社；台湾万盛出版有限公司.html</w:t>
      </w:r>
    </w:p>
    <w:p>
      <w:r>
        <w:t>关键词搜索：https://www.jiaokey.com/tag/蔷薇情话系列  恋到痴狂醉红尘.html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