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第7卷  以遵纪守法为荣  以违法乱纪为耻</w:t>
      </w:r>
    </w:p>
    <w:p>
      <w:r>
        <w:t>作者：宫志峰，杜景川，李建业主编</w:t>
      </w:r>
    </w:p>
    <w:p>
      <w:r>
        <w:t>出版社：济南:山东人民出版社,2008.09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“八荣八耻”的故事  第7卷  以遵纪守法为荣  以违法乱纪为耻 评论地址：https://www.jiaokey.com/book/detail/13302187.html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