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书名：“八荣八耻”的故事  第4卷  以辛勤劳动为荣  以好逸恶劳为耻</w:t>
      </w:r>
    </w:p>
    <w:p>
      <w:r>
        <w:t>作者：宫志峰，刑光，姜春燕主编</w:t>
      </w:r>
    </w:p>
    <w:p>
      <w:r>
        <w:t>出版社：济南:山东人民出版社,2008.09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“八荣八耻”的故事  第4卷  以辛勤劳动为荣  以好逸恶劳为耻 评论地址：https://www.jiaokey.com/book/detail/13302181.html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