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书名：环长株潭城市群生态绿心地区空间发展研究</w:t>
      </w:r>
    </w:p>
    <w:p>
      <w:r>
        <w:t>作者：赵运林，邱国潮著；赵运林主编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总页数：227</w:t>
      </w:r>
    </w:p>
    <w:p>
      <w:r>
        <w:t>更多请访问教客网: www.jiaokey.com</w:t>
      </w:r>
    </w:p>
    <w:p>
      <w:r>
        <w:t>环长株潭城市群生态绿心地区空间发展研究 评论地址：https://www.jiaokey.com/book/detail/13301820.html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