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书名：全球变暖与低碳经济</w:t>
      </w:r>
    </w:p>
    <w:p>
      <w:r>
        <w:t>作者：陕西省人民政府学位委员会办公室，陕西省研究生外语教学研究会编</w:t>
      </w:r>
    </w:p>
    <w:p>
      <w:r>
        <w:t>出版社：西安：西安交通大学出版社</w:t>
      </w:r>
    </w:p>
    <w:p>
      <w:r>
        <w:t>出版日期：2012.06</w:t>
      </w:r>
    </w:p>
    <w:p>
      <w:r>
        <w:t>总页数：243</w:t>
      </w:r>
    </w:p>
    <w:p>
      <w:r>
        <w:t>更多请访问教客网: www.jiaokey.com</w:t>
      </w:r>
    </w:p>
    <w:p>
      <w:r>
        <w:t>全球变暖与低碳经济 评论地址：https://www.jiaokey.com/book/detail/13301810.html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