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中国绿色循环现代农业与社会主义新农村建设  第4版</w:t>
      </w:r>
    </w:p>
    <w:p>
      <w:r>
        <w:rPr>
          <w:rFonts w:ascii="宋体" w:hAnsi="宋体" w:eastAsia="宋体"/>
          <w:sz w:val="24"/>
        </w:rPr>
        <w:t>揭益寿，尹清强，邱宝冲等主编；丁云芳，郭继红，常虹等副主编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中国绿色循环现代农业与社会主义新农村建设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揭益寿，尹清强，邱宝冲等主编；丁云芳，郭继红，常虹等副主编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本书出售、求购地址：https://www.jiaokey.com/book/detail/13299840.html</w:t>
      </w:r>
    </w:p>
    <w:p>
      <w:r>
        <w:t>更多相关图书推荐：https://www.jiaokey.com</w:t>
      </w:r>
    </w:p>
    <w:p>
      <w:r>
        <w:t>揭益寿，尹清强，邱宝冲等主编；丁云芳，郭继红，常虹等副主编 其他作品：https://www.jiaokey.com/tag/揭益寿，尹清强，邱宝冲等主编；丁云芳，郭继红，常虹等副主编.html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关键词搜索：https://www.jiaokey.com/tag/中国绿色循环现代农业与社会主义新农村建设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