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团结奋进四十年</w:t>
      </w:r>
    </w:p>
    <w:p>
      <w:r>
        <w:rPr>
          <w:rFonts w:ascii="宋体" w:hAnsi="宋体" w:eastAsia="宋体"/>
          <w:sz w:val="24"/>
        </w:rPr>
        <w:t>中共三都水族自治县委员会编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团结奋进四十年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中共三都水族自治县委员会编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贵州煤田地质局地地测大队印刷厂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本书出售、求购地址：https://www.jiaokey.com/book/detail/13299786.html</w:t>
      </w:r>
    </w:p>
    <w:p>
      <w:r>
        <w:t>更多相关图书推荐：https://www.jiaokey.com</w:t>
      </w:r>
    </w:p>
    <w:p>
      <w:r>
        <w:t>中共三都水族自治县委员会编 其他作品：https://www.jiaokey.com/tag/中共三都水族自治县委员会编.html</w:t>
      </w:r>
    </w:p>
    <w:p>
      <w:r>
        <w:t>贵州煤田地质局地地测大队印刷厂 出版图书：https://www.jiaokey.com/tag/贵州煤田地质局地地测大队印刷厂.html</w:t>
      </w:r>
    </w:p>
    <w:p>
      <w:r>
        <w:t>关键词搜索：https://www.jiaokey.com/tag/团结奋进四十年.html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