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剑桥中华人民共和国史  上  革命的中国的兴起1949-1965年</w:t>
      </w:r>
    </w:p>
    <w:p>
      <w:r>
        <w:rPr>
          <w:rFonts w:ascii="宋体" w:hAnsi="宋体" w:eastAsia="宋体"/>
          <w:sz w:val="24"/>
        </w:rPr>
        <w:t>谢亮生，杨品泉，黄沫，张书生，马晓光等译；（美）麦克法夸尔，（美）费正清编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剑桥中华人民共和国史  上  革命的中国的兴起1949-1965年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谢亮生，杨品泉，黄沫，张书生，马晓光等译；（美）麦克法夸尔，（美）费正清编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本书出售、求购地址：https://www.jiaokey.com/book/detail/13299128.html</w:t>
      </w:r>
    </w:p>
    <w:p>
      <w:r>
        <w:t>更多相关图书推荐：https://www.jiaokey.com</w:t>
      </w:r>
    </w:p>
    <w:p>
      <w:r>
        <w:t>谢亮生，杨品泉，黄沫，张书生，马晓光等译；（美）麦克法夸尔，（美）费正清编 其他作品：https://www.jiaokey.com/tag/谢亮生，杨品泉，黄沫，张书生，马晓光等译；（美）麦克法夸尔，（美）费正清编.html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关键词搜索：https://www.jiaokey.com/tag/剑桥中华人民共和国史  上  革命的中国的兴起1949-1965年.html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