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第12辑</w:t>
      </w:r>
    </w:p>
    <w:p>
      <w:r>
        <w:rPr>
          <w:rFonts w:ascii="宋体" w:hAnsi="宋体" w:eastAsia="宋体"/>
          <w:sz w:val="24"/>
        </w:rPr>
        <w:t>杜文玉主编；中国唐史学会，陕西师范大学唐史研究所主办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杜文玉主编；中国唐史学会，陕西师范大学唐史研究所主办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本书出售、求购地址：https://www.jiaokey.com/book/detail/13298954.html</w:t>
      </w:r>
    </w:p>
    <w:p>
      <w:r>
        <w:t>更多相关图书推荐：https://www.jiaokey.com</w:t>
      </w:r>
    </w:p>
    <w:p>
      <w:r>
        <w:t>杜文玉主编；中国唐史学会，陕西师范大学唐史研究所主办 其他作品：https://www.jiaokey.com/tag/杜文玉主编；中国唐史学会，陕西师范大学唐史研究所主办.html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关键词搜索：https://www.jiaokey.com/tag/唐史论丛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