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修订本  下</w:t>
      </w:r>
    </w:p>
    <w:p>
      <w:r>
        <w:rPr>
          <w:rFonts w:ascii="宋体" w:hAnsi="宋体" w:eastAsia="宋体"/>
          <w:sz w:val="24"/>
        </w:rPr>
        <w:t>钱仲联，傅璇琮，王运熙，章培恒，陈伯海，鲍克怡总主编；钱仲联等著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钱仲联，傅璇琮，王运熙，章培恒，陈伯海，鲍克怡总主编；钱仲联等著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本书出售、求购地址：https://www.jiaokey.com/book/detail/13297592.html</w:t>
      </w:r>
    </w:p>
    <w:p>
      <w:r>
        <w:t>更多相关图书推荐：https://www.jiaokey.com</w:t>
      </w:r>
    </w:p>
    <w:p>
      <w:r>
        <w:t>钱仲联，傅璇琮，王运熙，章培恒，陈伯海，鲍克怡总主编；钱仲联等著 其他作品：https://www.jiaokey.com/tag/钱仲联，傅璇琮，王运熙，章培恒，陈伯海，鲍克怡总主编；钱仲联等著.html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关键词搜索：https://www.jiaokey.com/tag/中国文学大辞典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