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西京烧伤与皮肤外科临床工作手册</w:t>
      </w:r>
    </w:p>
    <w:p>
      <w:r>
        <w:rPr>
          <w:rFonts w:ascii="宋体" w:hAnsi="宋体" w:eastAsia="宋体"/>
          <w:sz w:val="24"/>
        </w:rPr>
        <w:t>胡大海，朱雄翔，韩军涛主编；王玲，朱正华，汤朝武等编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西京烧伤与皮肤外科临床工作手册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胡大海，朱雄翔，韩军涛主编；王玲，朱正华，汤朝武等编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本书出售、求购地址：https://www.jiaokey.com/book/detail/13297110.html</w:t>
      </w:r>
    </w:p>
    <w:p>
      <w:r>
        <w:t>更多相关图书推荐：https://www.jiaokey.com</w:t>
      </w:r>
    </w:p>
    <w:p>
      <w:r>
        <w:t>胡大海，朱雄翔，韩军涛主编；王玲，朱正华，汤朝武等编 其他作品：https://www.jiaokey.com/tag/胡大海，朱雄翔，韩军涛主编；王玲，朱正华，汤朝武等编.html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关键词搜索：https://www.jiaokey.com/tag/西京烧伤与皮肤外科临床工作手册.html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