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台湾原住民政策变迁与社会发展</w:t>
      </w:r>
    </w:p>
    <w:p>
      <w:r>
        <w:rPr>
          <w:rFonts w:ascii="宋体" w:hAnsi="宋体" w:eastAsia="宋体"/>
          <w:sz w:val="24"/>
        </w:rPr>
        <w:t>黄树民，章英华主编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台湾原住民政策变迁与社会发展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黄树民，章英华主编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中央研究院民族学研究所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本书出售、求购地址：https://www.jiaokey.com/book/detail/13296711.html</w:t>
      </w:r>
    </w:p>
    <w:p>
      <w:r>
        <w:t>更多相关图书推荐：https://www.jiaokey.com</w:t>
      </w:r>
    </w:p>
    <w:p>
      <w:r>
        <w:t>黄树民，章英华主编 其他作品：https://www.jiaokey.com/tag/黄树民，章英华主编.html</w:t>
      </w:r>
    </w:p>
    <w:p>
      <w:r>
        <w:t>中央研究院民族学研究所 出版图书：https://www.jiaokey.com/tag/中央研究院民族学研究所.html</w:t>
      </w:r>
    </w:p>
    <w:p>
      <w:r>
        <w:t>关键词搜索：https://www.jiaokey.com/tag/台湾原住民政策变迁与社会发展.html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