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旅游景区开发与管理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本书出售、求购地址：https://www.jiaokey.com/book/detail/13295866.html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关键词搜索：https://www.jiaokey.com/tag/旅游景区开发与管理.html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