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平顶山许昌油画作品选</w:t>
      </w:r>
    </w:p>
    <w:p>
      <w:r>
        <w:rPr>
          <w:rFonts w:ascii="宋体" w:hAnsi="宋体" w:eastAsia="宋体"/>
          <w:sz w:val="24"/>
        </w:rPr>
        <w:t>平顶山市文联，许昌市文联，平顶山市美术家协会等编；菅智民，谢玉好主编；岳书敏，刘平副主编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平顶山许昌油画作品选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平顶山市文联，许昌市文联，平顶山市美术家协会等编；菅智民，谢玉好主编；岳书敏，刘平副主编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世雅艺术交流联合社；泰丰艺术传播发展公司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本书出售、求购地址：https://www.jiaokey.com/book/detail/13295236.html</w:t>
      </w:r>
    </w:p>
    <w:p>
      <w:r>
        <w:t>更多相关图书推荐：https://www.jiaokey.com</w:t>
      </w:r>
    </w:p>
    <w:p>
      <w:r>
        <w:t>平顶山市文联，许昌市文联，平顶山市美术家协会等编；菅智民，谢玉好主编；岳书敏，刘平副主编 其他作品：https://www.jiaokey.com/tag/平顶山市文联，许昌市文联，平顶山市美术家协会等编；菅智民，谢玉好主编；岳书敏，刘平副主编.html</w:t>
      </w:r>
    </w:p>
    <w:p>
      <w:r>
        <w:t>世雅艺术交流联合社；泰丰艺术传播发展公司 出版图书：https://www.jiaokey.com/tag/世雅艺术交流联合社；泰丰艺术传播发展公司.html</w:t>
      </w:r>
    </w:p>
    <w:p>
      <w:r>
        <w:t>关键词搜索：https://www.jiaokey.com/tag/平顶山许昌油画作品选.html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