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化学题误解分析  高中  修订版</w:t>
      </w:r>
    </w:p>
    <w:p>
      <w:r>
        <w:rPr>
          <w:rFonts w:ascii="宋体" w:hAnsi="宋体" w:eastAsia="宋体"/>
          <w:sz w:val="24"/>
        </w:rPr>
        <w:t>杨建栋主编；徐燕，诸公达，李西玲副主编；鲍乃光，朱荫仙，戚宝华，曹丽敏编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化学题误解分析  高中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杨建栋主编；徐燕，诸公达，李西玲副主编；鲍乃光，朱荫仙，戚宝华，曹丽敏编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本书出售、求购地址：https://www.jiaokey.com/book/detail/13294519.html</w:t>
      </w:r>
    </w:p>
    <w:p>
      <w:r>
        <w:t>更多相关图书推荐：https://www.jiaokey.com</w:t>
      </w:r>
    </w:p>
    <w:p>
      <w:r>
        <w:t>杨建栋主编；徐燕，诸公达，李西玲副主编；鲍乃光，朱荫仙，戚宝华，曹丽敏编 其他作品：https://www.jiaokey.com/tag/杨建栋主编；徐燕，诸公达，李西玲副主编；鲍乃光，朱荫仙，戚宝华，曹丽敏编.html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关键词搜索：https://www.jiaokey.com/tag/化学题误解分析  高中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