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书名：印染织绣</w:t>
      </w:r>
    </w:p>
    <w:p>
      <w:r>
        <w:t>作者：常沙娜主编；中国现代美术全集编辑委员会编</w:t>
      </w:r>
    </w:p>
    <w:p>
      <w:r>
        <w:t>出版社：石家庄:河北美术出版社,1998.09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印染织绣 评论地址：https://www.jiaokey.com/book/detail/13292797.html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