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以肤色配合  个人衣裳的色彩事典</w:t>
      </w:r>
    </w:p>
    <w:p>
      <w:r>
        <w:rPr>
          <w:rFonts w:ascii="宋体" w:hAnsi="宋体" w:eastAsia="宋体"/>
          <w:sz w:val="24"/>
        </w:rPr>
        <w:t>天原二美著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以肤色配合  个人衣裳的色彩事典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天原二美著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邯郸图书社；美工图书社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本书出售、求购地址：https://www.jiaokey.com/book/detail/13292782.html</w:t>
      </w:r>
    </w:p>
    <w:p>
      <w:r>
        <w:t>更多相关图书推荐：https://www.jiaokey.com</w:t>
      </w:r>
    </w:p>
    <w:p>
      <w:r>
        <w:t>天原二美著 其他作品：https://www.jiaokey.com/tag/天原二美著.html</w:t>
      </w:r>
    </w:p>
    <w:p>
      <w:r>
        <w:t>邯郸图书社；美工图书社 出版图书：https://www.jiaokey.com/tag/邯郸图书社；美工图书社.html</w:t>
      </w:r>
    </w:p>
    <w:p>
      <w:r>
        <w:t>关键词搜索：https://www.jiaokey.com/tag/以肤色配合  个人衣裳的色彩事典.html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