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中国海洋产业安全报告  2012版  2011-2012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中国海洋产业安全报告  2012版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本书出售、求购地址：https://www.jiaokey.com/book/detail/13292444.html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关键词搜索：https://www.jiaokey.com/tag/中国海洋产业安全报告  2012版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