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40  休闲空间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40  休闲空间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本书出售、求购地址：https://www.jiaokey.com/book/detail/13291062.html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40  休闲空间.html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