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书名：青少年爱国主义教育必读丛书  中华爱国小故事  现代篇</w:t>
      </w:r>
    </w:p>
    <w:p>
      <w:r>
        <w:t>作者：刘连富主编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总页数：201</w:t>
      </w:r>
    </w:p>
    <w:p>
      <w:r>
        <w:t>更多请访问教客网: www.jiaokey.com</w:t>
      </w:r>
    </w:p>
    <w:p>
      <w:r>
        <w:t>青少年爱国主义教育必读丛书  中华爱国小故事  现代篇 评论地址：https://www.jiaokey.com/book/detail/13290398.html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