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可爱的家乡桐梓</w:t>
      </w:r>
    </w:p>
    <w:p>
      <w:r>
        <w:rPr>
          <w:rFonts w:ascii="宋体" w:hAnsi="宋体" w:eastAsia="宋体"/>
          <w:sz w:val="24"/>
        </w:rPr>
        <w:t>杨朝建著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可爱的家乡桐梓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桐梓四中校库教材编辑室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本书出售、求购地址：https://www.jiaokey.com/book/detail/13289631.html</w:t>
      </w:r>
    </w:p>
    <w:p>
      <w:r>
        <w:t>更多相关图书推荐：https://www.jiaokey.com</w:t>
      </w:r>
    </w:p>
    <w:p>
      <w:r>
        <w:t>杨朝建著 其他作品：https://www.jiaokey.com/tag/杨朝建著.html</w:t>
      </w:r>
    </w:p>
    <w:p>
      <w:r>
        <w:t>桐梓四中校库教材编辑室 出版图书：https://www.jiaokey.com/tag/桐梓四中校库教材编辑室.html</w:t>
      </w:r>
    </w:p>
    <w:p>
      <w:r>
        <w:t>关键词搜索：https://www.jiaokey.com/tag/可爱的家乡桐梓.html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