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两浙輶轩录  第7册  卷25-28</w:t>
      </w:r>
    </w:p>
    <w:p>
      <w:r>
        <w:rPr>
          <w:rFonts w:ascii="宋体" w:hAnsi="宋体" w:eastAsia="宋体"/>
          <w:sz w:val="24"/>
        </w:rPr>
        <w:t>（清）阮元，杨秉初辑；夏勇等整理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两浙輶轩录  第7册  卷25-28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（清）阮元，杨秉初辑；夏勇等整理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本书出售、求购地址：https://www.jiaokey.com/book/detail/13289524.html</w:t>
      </w:r>
    </w:p>
    <w:p>
      <w:r>
        <w:t>更多相关图书推荐：https://www.jiaokey.com</w:t>
      </w:r>
    </w:p>
    <w:p>
      <w:r>
        <w:t>（清）阮元，杨秉初辑；夏勇等整理 其他作品：https://www.jiaokey.com/tag/（清）阮元，杨秉初辑；夏勇等整理.html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两浙輶轩录  第7册  卷25-28.html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