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代数学教程  下</w:t>
      </w:r>
    </w:p>
    <w:p>
      <w:r>
        <w:rPr>
          <w:rFonts w:ascii="宋体" w:hAnsi="宋体" w:eastAsia="宋体"/>
          <w:sz w:val="24"/>
        </w:rPr>
        <w:t>（英）卡尔宁P.A著；赵根榕，张理京译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（英）卡尔宁P.A著；赵根榕，张理京译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本书出售、求购地址：https://www.jiaokey.com/book/detail/13288698.html</w:t>
      </w:r>
    </w:p>
    <w:p>
      <w:r>
        <w:t>更多相关图书推荐：https://www.jiaokey.com</w:t>
      </w:r>
    </w:p>
    <w:p>
      <w:r>
        <w:t>（英）卡尔宁P.A著；赵根榕，张理京译 其他作品：https://www.jiaokey.com/tag/（英）卡尔宁P.A著；赵根榕，张理京译.html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关键词搜索：https://www.jiaokey.com/tag/代数学教程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