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青少年一定要了解的文化艺术  世界篇</w:t>
      </w:r>
    </w:p>
    <w:p>
      <w:r>
        <w:rPr>
          <w:rFonts w:ascii="宋体" w:hAnsi="宋体" w:eastAsia="宋体"/>
          <w:sz w:val="24"/>
        </w:rPr>
        <w:t>田秀萍编著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青少年一定要了解的文化艺术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本书出售、求购地址：https://www.jiaokey.com/book/detail/13288425.html</w:t>
      </w:r>
    </w:p>
    <w:p>
      <w:r>
        <w:t>更多相关图书推荐：https://www.jiaokey.com</w:t>
      </w:r>
    </w:p>
    <w:p>
      <w:r>
        <w:t>田秀萍编著 其他作品：https://www.jiaokey.com/tag/田秀萍编著.html</w:t>
      </w:r>
    </w:p>
    <w:p>
      <w:r>
        <w:t>地震出版社 出版图书：https://www.jiaokey.com/tag/地震出版社.html</w:t>
      </w:r>
    </w:p>
    <w:p>
      <w:r>
        <w:t>关键词搜索：https://www.jiaokey.com/tag/青少年一定要了解的文化艺术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